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71" w:rsidRPr="00797C5E" w:rsidRDefault="00A23419" w:rsidP="00F25D71">
      <w:pPr>
        <w:pStyle w:val="Header"/>
        <w:tabs>
          <w:tab w:val="right" w:pos="9180"/>
        </w:tabs>
        <w:rPr>
          <w:rFonts w:ascii="Cambria" w:hAnsi="Cambria"/>
          <w:sz w:val="25"/>
          <w:szCs w:val="25"/>
        </w:rPr>
      </w:pPr>
      <w:proofErr w:type="spellStart"/>
      <w:r w:rsidRPr="000F5698">
        <w:rPr>
          <w:rFonts w:ascii="Cambria" w:hAnsi="Cambria"/>
          <w:sz w:val="25"/>
          <w:szCs w:val="25"/>
        </w:rPr>
        <w:t>No.GEC</w:t>
      </w:r>
      <w:proofErr w:type="spellEnd"/>
      <w:r w:rsidRPr="000F5698">
        <w:rPr>
          <w:rFonts w:ascii="Cambria" w:hAnsi="Cambria"/>
          <w:sz w:val="25"/>
          <w:szCs w:val="25"/>
        </w:rPr>
        <w:t>/ACAD/</w:t>
      </w:r>
      <w:proofErr w:type="spellStart"/>
      <w:r w:rsidR="008949D6">
        <w:rPr>
          <w:rFonts w:ascii="Cambria" w:hAnsi="Cambria"/>
          <w:sz w:val="25"/>
          <w:szCs w:val="25"/>
        </w:rPr>
        <w:t>Adm</w:t>
      </w:r>
      <w:proofErr w:type="spellEnd"/>
      <w:r w:rsidR="0069435E" w:rsidRPr="000F5698">
        <w:rPr>
          <w:rFonts w:ascii="Cambria" w:hAnsi="Cambria"/>
          <w:sz w:val="25"/>
          <w:szCs w:val="25"/>
        </w:rPr>
        <w:t>/</w:t>
      </w:r>
      <w:r w:rsidR="00F25D71" w:rsidRPr="000F5698">
        <w:rPr>
          <w:rFonts w:ascii="Cambria" w:hAnsi="Cambria"/>
          <w:sz w:val="25"/>
          <w:szCs w:val="25"/>
        </w:rPr>
        <w:t xml:space="preserve"> 201</w:t>
      </w:r>
      <w:r w:rsidR="00B1318C" w:rsidRPr="000F5698">
        <w:rPr>
          <w:rFonts w:ascii="Cambria" w:hAnsi="Cambria"/>
          <w:sz w:val="25"/>
          <w:szCs w:val="25"/>
        </w:rPr>
        <w:t>6-17</w:t>
      </w:r>
      <w:r w:rsidR="00F25D71" w:rsidRPr="000F5698">
        <w:rPr>
          <w:rFonts w:ascii="Cambria" w:hAnsi="Cambria"/>
          <w:sz w:val="25"/>
          <w:szCs w:val="25"/>
        </w:rPr>
        <w:t>/</w:t>
      </w:r>
      <w:r w:rsidR="00F25D71" w:rsidRPr="000F5698">
        <w:rPr>
          <w:rFonts w:ascii="Cambria" w:hAnsi="Cambria"/>
          <w:sz w:val="25"/>
          <w:szCs w:val="25"/>
        </w:rPr>
        <w:tab/>
        <w:t xml:space="preserve">                                                                           Date: </w:t>
      </w:r>
      <w:r w:rsidR="00AA480B">
        <w:rPr>
          <w:rFonts w:ascii="Cambria" w:hAnsi="Cambria"/>
          <w:sz w:val="25"/>
          <w:szCs w:val="25"/>
        </w:rPr>
        <w:t>17/06/2019</w:t>
      </w:r>
    </w:p>
    <w:p w:rsidR="00A23419" w:rsidRPr="00076D7D" w:rsidRDefault="00004A18" w:rsidP="00004A18">
      <w:pPr>
        <w:tabs>
          <w:tab w:val="left" w:pos="315"/>
        </w:tabs>
        <w:jc w:val="center"/>
        <w:rPr>
          <w:rFonts w:ascii="Cambria" w:hAnsi="Cambria"/>
          <w:b/>
          <w:sz w:val="32"/>
          <w:szCs w:val="32"/>
          <w:u w:val="single"/>
        </w:rPr>
      </w:pPr>
      <w:r w:rsidRPr="00076D7D">
        <w:rPr>
          <w:rFonts w:ascii="Cambria" w:hAnsi="Cambria"/>
          <w:b/>
          <w:sz w:val="32"/>
          <w:szCs w:val="32"/>
          <w:u w:val="single"/>
        </w:rPr>
        <w:t>Notice</w:t>
      </w:r>
    </w:p>
    <w:p w:rsidR="00004A18" w:rsidRDefault="00D90722" w:rsidP="00004A18">
      <w:pPr>
        <w:tabs>
          <w:tab w:val="left" w:pos="315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="Cambria" w:hAnsi="Cambria"/>
          <w:szCs w:val="28"/>
        </w:rPr>
        <w:tab/>
      </w:r>
      <w:r w:rsidR="00AA480B">
        <w:rPr>
          <w:rFonts w:asciiTheme="majorHAnsi" w:hAnsiTheme="majorHAnsi"/>
          <w:sz w:val="26"/>
          <w:szCs w:val="26"/>
        </w:rPr>
        <w:t>The Institute fees for Bachelors of Engineering courses for the Academic Year 2019-20 is as follows.</w:t>
      </w:r>
    </w:p>
    <w:p w:rsidR="00AA480B" w:rsidRDefault="00AA480B" w:rsidP="00076D7D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DETAILS OF FEES &amp; PAYMENT</w:t>
      </w:r>
    </w:p>
    <w:p w:rsidR="00AA480B" w:rsidRDefault="00AA480B" w:rsidP="00076D7D">
      <w:pPr>
        <w:spacing w:before="288" w:after="0" w:line="24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9"/>
          <w:w w:val="110"/>
          <w:u w:val="single"/>
        </w:rPr>
        <w:t>(All fees are subject to revision, as approved by the Government)</w:t>
      </w:r>
    </w:p>
    <w:p w:rsidR="008949D6" w:rsidRDefault="008949D6" w:rsidP="00AA480B">
      <w:pPr>
        <w:spacing w:line="208" w:lineRule="auto"/>
        <w:ind w:left="2736"/>
        <w:rPr>
          <w:rFonts w:ascii="Times New Roman" w:hAnsi="Times New Roman"/>
          <w:b/>
          <w:color w:val="000000"/>
          <w:spacing w:val="-4"/>
          <w:w w:val="105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2970"/>
      </w:tblGrid>
      <w:tr w:rsidR="00AA480B" w:rsidTr="00AA480B">
        <w:trPr>
          <w:trHeight w:hRule="exact" w:val="888"/>
        </w:trPr>
        <w:tc>
          <w:tcPr>
            <w:tcW w:w="49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ind w:right="1288"/>
              <w:jc w:val="right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  <w:t>Disciplines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  <w:t>Engineering</w:t>
            </w:r>
          </w:p>
        </w:tc>
      </w:tr>
      <w:tr w:rsidR="00AA480B" w:rsidTr="00AA480B">
        <w:trPr>
          <w:trHeight w:hRule="exact" w:val="322"/>
        </w:trPr>
        <w:tc>
          <w:tcPr>
            <w:tcW w:w="49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6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0"/>
              </w:rPr>
              <w:t>Admission Fee (one time only)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1500</w:t>
            </w:r>
          </w:p>
        </w:tc>
      </w:tr>
      <w:tr w:rsidR="00AA480B" w:rsidTr="00AA480B">
        <w:trPr>
          <w:trHeight w:hRule="exact" w:val="302"/>
        </w:trPr>
        <w:tc>
          <w:tcPr>
            <w:tcW w:w="49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6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0"/>
              </w:rPr>
              <w:t>Tuition Fee (Per Semester)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28000</w:t>
            </w:r>
          </w:p>
        </w:tc>
      </w:tr>
      <w:tr w:rsidR="00AA480B" w:rsidTr="00AA480B">
        <w:trPr>
          <w:trHeight w:hRule="exact" w:val="533"/>
        </w:trPr>
        <w:tc>
          <w:tcPr>
            <w:tcW w:w="49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6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Institutional Fee (including deposits)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2000</w:t>
            </w:r>
          </w:p>
        </w:tc>
      </w:tr>
      <w:tr w:rsidR="00AA480B" w:rsidTr="00AA480B">
        <w:trPr>
          <w:trHeight w:hRule="exact" w:val="317"/>
        </w:trPr>
        <w:tc>
          <w:tcPr>
            <w:tcW w:w="49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6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0"/>
              </w:rPr>
              <w:t>Development Fee (Per Semester)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5000</w:t>
            </w:r>
          </w:p>
        </w:tc>
      </w:tr>
      <w:tr w:rsidR="00AA480B" w:rsidTr="00AA480B">
        <w:trPr>
          <w:trHeight w:hRule="exact" w:val="273"/>
        </w:trPr>
        <w:tc>
          <w:tcPr>
            <w:tcW w:w="49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ind w:left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36500</w:t>
            </w:r>
          </w:p>
        </w:tc>
      </w:tr>
    </w:tbl>
    <w:p w:rsidR="00AA480B" w:rsidRDefault="008949D6" w:rsidP="00AA480B">
      <w:pPr>
        <w:spacing w:before="252" w:line="199" w:lineRule="auto"/>
        <w:ind w:left="2088"/>
        <w:rPr>
          <w:rFonts w:ascii="Times New Roman" w:hAnsi="Times New Roman"/>
          <w:b/>
          <w:color w:val="000000"/>
          <w:spacing w:val="-5"/>
          <w:w w:val="105"/>
        </w:rPr>
      </w:pPr>
      <w:r>
        <w:rPr>
          <w:rFonts w:ascii="Times New Roman" w:hAnsi="Times New Roman"/>
          <w:b/>
          <w:color w:val="000000"/>
          <w:spacing w:val="-5"/>
          <w:w w:val="105"/>
        </w:rPr>
        <w:t xml:space="preserve">DETAILS OF INSTITUTIONAL FEES </w:t>
      </w:r>
      <w:bookmarkStart w:id="0" w:name="_GoBack"/>
      <w:bookmarkEnd w:id="0"/>
    </w:p>
    <w:tbl>
      <w:tblPr>
        <w:tblW w:w="0" w:type="auto"/>
        <w:tblInd w:w="1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970"/>
      </w:tblGrid>
      <w:tr w:rsidR="00AA480B" w:rsidTr="00AA480B">
        <w:trPr>
          <w:trHeight w:hRule="exact" w:val="734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ind w:left="120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  <w:t>Heads of Institutional Fees *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  <w:t>Engineering</w:t>
            </w:r>
          </w:p>
        </w:tc>
      </w:tr>
      <w:tr w:rsidR="00AA480B" w:rsidTr="00AA480B">
        <w:trPr>
          <w:trHeight w:hRule="exact" w:val="375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6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9"/>
              </w:rPr>
              <w:t>Gymkhana Fees (Per Term)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100</w:t>
            </w:r>
          </w:p>
        </w:tc>
      </w:tr>
      <w:tr w:rsidR="00AA480B" w:rsidTr="00AA480B">
        <w:trPr>
          <w:trHeight w:hRule="exact" w:val="369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4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9"/>
              </w:rPr>
              <w:t>Annual Social Gathering (Yearly)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100</w:t>
            </w:r>
          </w:p>
        </w:tc>
      </w:tr>
      <w:tr w:rsidR="00AA480B" w:rsidTr="00AA480B">
        <w:trPr>
          <w:trHeight w:hRule="exact" w:val="370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6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9"/>
              </w:rPr>
              <w:t>Student Aid Fund (Yearly)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50</w:t>
            </w:r>
          </w:p>
        </w:tc>
      </w:tr>
      <w:tr w:rsidR="00AA480B" w:rsidTr="00AA480B">
        <w:trPr>
          <w:trHeight w:hRule="exact" w:val="370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1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19"/>
              </w:rPr>
              <w:t>Magazine Fee (Yearly)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100</w:t>
            </w:r>
          </w:p>
        </w:tc>
      </w:tr>
      <w:tr w:rsidR="00AA480B" w:rsidTr="00AA480B">
        <w:trPr>
          <w:trHeight w:hRule="exact" w:val="369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6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9"/>
              </w:rPr>
              <w:t>Dissection charges (One time)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---</w:t>
            </w:r>
          </w:p>
        </w:tc>
      </w:tr>
      <w:tr w:rsidR="00AA480B" w:rsidTr="00AA480B">
        <w:trPr>
          <w:trHeight w:hRule="exact" w:val="370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6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9"/>
              </w:rPr>
              <w:t>Identity Card (One Time)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50</w:t>
            </w:r>
          </w:p>
        </w:tc>
      </w:tr>
      <w:tr w:rsidR="00AA480B" w:rsidTr="00AA480B">
        <w:trPr>
          <w:trHeight w:hRule="exact" w:val="369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6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9"/>
              </w:rPr>
              <w:t>Microscope charges (One time)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---</w:t>
            </w:r>
          </w:p>
        </w:tc>
      </w:tr>
      <w:tr w:rsidR="00AA480B" w:rsidTr="00AA480B">
        <w:trPr>
          <w:trHeight w:hRule="exact" w:val="370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6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9"/>
              </w:rPr>
              <w:t>Student Association (One time)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----</w:t>
            </w:r>
          </w:p>
        </w:tc>
      </w:tr>
      <w:tr w:rsidR="00AA480B" w:rsidTr="00AA480B">
        <w:trPr>
          <w:trHeight w:hRule="exact" w:val="370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4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9"/>
              </w:rPr>
              <w:t>Library Fee / Deposit (Refundable)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750</w:t>
            </w:r>
          </w:p>
        </w:tc>
      </w:tr>
      <w:tr w:rsidR="00AA480B" w:rsidTr="00AA480B">
        <w:trPr>
          <w:trHeight w:hRule="exact" w:val="369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Pr="003358B3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4"/>
                <w:sz w:val="19"/>
              </w:rPr>
            </w:pPr>
            <w:r w:rsidRPr="003358B3">
              <w:rPr>
                <w:rFonts w:ascii="Times New Roman" w:hAnsi="Times New Roman"/>
                <w:b/>
                <w:color w:val="000000"/>
                <w:spacing w:val="4"/>
                <w:sz w:val="19"/>
              </w:rPr>
              <w:t>Caution money (Refundable)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750</w:t>
            </w:r>
          </w:p>
        </w:tc>
      </w:tr>
      <w:tr w:rsidR="00AA480B" w:rsidTr="00AA480B">
        <w:trPr>
          <w:trHeight w:hRule="exact" w:val="370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Pr="003358B3" w:rsidRDefault="00AA480B" w:rsidP="00AA480B">
            <w:pPr>
              <w:numPr>
                <w:ilvl w:val="0"/>
                <w:numId w:val="17"/>
              </w:numPr>
              <w:tabs>
                <w:tab w:val="clear" w:pos="216"/>
                <w:tab w:val="decimal" w:pos="336"/>
              </w:tabs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pacing w:val="4"/>
                <w:sz w:val="19"/>
              </w:rPr>
            </w:pPr>
            <w:r w:rsidRPr="003358B3">
              <w:rPr>
                <w:rFonts w:ascii="Times New Roman" w:hAnsi="Times New Roman"/>
                <w:b/>
                <w:color w:val="000000"/>
                <w:spacing w:val="4"/>
                <w:sz w:val="19"/>
              </w:rPr>
              <w:t>Insurance Fee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100</w:t>
            </w:r>
          </w:p>
        </w:tc>
      </w:tr>
      <w:tr w:rsidR="00AA480B" w:rsidTr="00AA480B">
        <w:trPr>
          <w:trHeight w:hRule="exact" w:val="388"/>
        </w:trPr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ind w:right="114"/>
              <w:jc w:val="right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</w:rPr>
              <w:t>Total Institutional Fees</w:t>
            </w:r>
          </w:p>
        </w:tc>
        <w:tc>
          <w:tcPr>
            <w:tcW w:w="29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sz w:val="20"/>
              </w:rPr>
              <w:t>2000</w:t>
            </w:r>
          </w:p>
        </w:tc>
      </w:tr>
    </w:tbl>
    <w:p w:rsidR="00AA480B" w:rsidRDefault="0071339A" w:rsidP="00AA480B">
      <w:pPr>
        <w:spacing w:before="252"/>
        <w:rPr>
          <w:rFonts w:ascii="Times New Roman" w:hAnsi="Times New Roman"/>
          <w:b/>
          <w:color w:val="000000"/>
          <w:sz w:val="24"/>
        </w:rPr>
      </w:pPr>
      <w:r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70.5pt;margin-top:39.35pt;width:454.85pt;height:11.75pt;z-index:-251658752;mso-wrap-distance-left:0;mso-wrap-distance-right:0;mso-position-horizontal-relative:page;mso-position-vertical-relative:page" filled="f" stroked="f">
            <v:textbox inset="0,0,0,0">
              <w:txbxContent>
                <w:p w:rsidR="00AA480B" w:rsidRDefault="00AA480B" w:rsidP="00AA480B">
                  <w:pPr>
                    <w:tabs>
                      <w:tab w:val="right" w:pos="8871"/>
                    </w:tabs>
                    <w:spacing w:line="204" w:lineRule="auto"/>
                    <w:ind w:left="936"/>
                    <w:rPr>
                      <w:rFonts w:ascii="Times New Roman" w:hAnsi="Times New Roman"/>
                      <w:b/>
                      <w:color w:val="000000"/>
                      <w:spacing w:val="-8"/>
                      <w:sz w:val="24"/>
                      <w:u w:val="single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949D6">
        <w:rPr>
          <w:rFonts w:ascii="Times New Roman" w:hAnsi="Times New Roman"/>
          <w:b/>
          <w:color w:val="000000"/>
          <w:sz w:val="24"/>
        </w:rPr>
        <w:t xml:space="preserve">HOSTEL FEES </w:t>
      </w:r>
    </w:p>
    <w:p w:rsidR="00AA480B" w:rsidRDefault="00AA480B" w:rsidP="00076D7D">
      <w:pPr>
        <w:spacing w:before="144"/>
        <w:ind w:left="360"/>
      </w:pPr>
      <w:r>
        <w:rPr>
          <w:rFonts w:ascii="Times New Roman" w:hAnsi="Times New Roman"/>
          <w:b/>
          <w:color w:val="000000"/>
          <w:spacing w:val="-6"/>
          <w:sz w:val="24"/>
        </w:rPr>
        <w:t>To be paid per term at the Institution towards hostel accommodation, if provided.</w:t>
      </w:r>
    </w:p>
    <w:tbl>
      <w:tblPr>
        <w:tblW w:w="0" w:type="auto"/>
        <w:tblInd w:w="1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287"/>
      </w:tblGrid>
      <w:tr w:rsidR="00AA480B" w:rsidTr="00076D7D">
        <w:trPr>
          <w:trHeight w:hRule="exact" w:val="356"/>
        </w:trPr>
        <w:tc>
          <w:tcPr>
            <w:tcW w:w="45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ind w:right="862"/>
              <w:jc w:val="right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 xml:space="preserve">Hostel fees (in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.)</w:t>
            </w:r>
          </w:p>
        </w:tc>
        <w:tc>
          <w:tcPr>
            <w:tcW w:w="32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A480B" w:rsidRDefault="00AA480B" w:rsidP="00AA480B">
            <w:pPr>
              <w:spacing w:before="36" w:line="278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Engineering</w:t>
            </w:r>
          </w:p>
        </w:tc>
      </w:tr>
      <w:tr w:rsidR="00AA480B" w:rsidTr="00076D7D">
        <w:trPr>
          <w:trHeight w:hRule="exact" w:val="356"/>
        </w:trPr>
        <w:tc>
          <w:tcPr>
            <w:tcW w:w="45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8"/>
              </w:numPr>
              <w:tabs>
                <w:tab w:val="clear" w:pos="216"/>
                <w:tab w:val="decimal" w:pos="284"/>
              </w:tabs>
              <w:spacing w:after="0" w:line="240" w:lineRule="auto"/>
              <w:ind w:left="68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Hostel Rent (Per Term)</w:t>
            </w:r>
          </w:p>
        </w:tc>
        <w:tc>
          <w:tcPr>
            <w:tcW w:w="32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ind w:right="2713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2500</w:t>
            </w:r>
          </w:p>
        </w:tc>
      </w:tr>
      <w:tr w:rsidR="00AA480B" w:rsidTr="00076D7D">
        <w:trPr>
          <w:trHeight w:hRule="exact" w:val="302"/>
        </w:trPr>
        <w:tc>
          <w:tcPr>
            <w:tcW w:w="45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AA480B">
            <w:pPr>
              <w:numPr>
                <w:ilvl w:val="0"/>
                <w:numId w:val="18"/>
              </w:numPr>
              <w:tabs>
                <w:tab w:val="clear" w:pos="216"/>
                <w:tab w:val="decimal" w:pos="284"/>
              </w:tabs>
              <w:spacing w:after="0" w:line="240" w:lineRule="auto"/>
              <w:ind w:left="68"/>
              <w:rPr>
                <w:rFonts w:ascii="Times New Roman" w:hAnsi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</w:rPr>
              <w:t>Hostel Deposit (Refundable)</w:t>
            </w:r>
          </w:p>
        </w:tc>
        <w:tc>
          <w:tcPr>
            <w:tcW w:w="32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ind w:right="2713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1,000</w:t>
            </w:r>
          </w:p>
        </w:tc>
      </w:tr>
      <w:tr w:rsidR="00AA480B" w:rsidTr="00076D7D">
        <w:trPr>
          <w:trHeight w:hRule="exact" w:val="419"/>
        </w:trPr>
        <w:tc>
          <w:tcPr>
            <w:tcW w:w="45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A480B" w:rsidRDefault="00AA480B" w:rsidP="00AA480B">
            <w:pPr>
              <w:numPr>
                <w:ilvl w:val="0"/>
                <w:numId w:val="18"/>
              </w:numPr>
              <w:tabs>
                <w:tab w:val="clear" w:pos="216"/>
                <w:tab w:val="decimal" w:pos="360"/>
              </w:tabs>
              <w:spacing w:before="36" w:after="0" w:line="360" w:lineRule="auto"/>
              <w:ind w:left="360" w:right="828" w:hanging="216"/>
              <w:rPr>
                <w:rFonts w:ascii="Times New Roman" w:hAnsi="Times New Roman"/>
                <w:b/>
                <w:color w:val="000000"/>
                <w:spacing w:val="-13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</w:rPr>
              <w:t xml:space="preserve">Hostel Maintenance Fee </w:t>
            </w:r>
            <w:r>
              <w:rPr>
                <w:rFonts w:ascii="Times New Roman" w:hAnsi="Times New Roman"/>
                <w:b/>
                <w:color w:val="000000"/>
                <w:spacing w:val="-10"/>
              </w:rPr>
              <w:t>(Per Term)</w:t>
            </w:r>
          </w:p>
        </w:tc>
        <w:tc>
          <w:tcPr>
            <w:tcW w:w="32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A480B" w:rsidRDefault="00AA480B" w:rsidP="005E5B93">
            <w:pPr>
              <w:ind w:right="2713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2,200</w:t>
            </w:r>
          </w:p>
        </w:tc>
      </w:tr>
      <w:tr w:rsidR="00AA480B" w:rsidTr="00076D7D">
        <w:trPr>
          <w:trHeight w:hRule="exact" w:val="347"/>
        </w:trPr>
        <w:tc>
          <w:tcPr>
            <w:tcW w:w="45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ind w:left="1508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Total Hostel Fees</w:t>
            </w:r>
          </w:p>
        </w:tc>
        <w:tc>
          <w:tcPr>
            <w:tcW w:w="32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A480B" w:rsidRDefault="00AA480B" w:rsidP="005E5B93">
            <w:pPr>
              <w:ind w:right="2713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5,700</w:t>
            </w:r>
          </w:p>
        </w:tc>
      </w:tr>
    </w:tbl>
    <w:p w:rsidR="00246D7C" w:rsidRDefault="00246D7C" w:rsidP="00004A18">
      <w:pPr>
        <w:tabs>
          <w:tab w:val="left" w:pos="315"/>
        </w:tabs>
        <w:spacing w:after="0"/>
        <w:ind w:left="720"/>
        <w:jc w:val="both"/>
        <w:rPr>
          <w:rFonts w:asciiTheme="majorHAnsi" w:hAnsiTheme="majorHAnsi"/>
          <w:sz w:val="26"/>
          <w:szCs w:val="26"/>
        </w:rPr>
      </w:pPr>
    </w:p>
    <w:p w:rsidR="008949D6" w:rsidRDefault="008949D6" w:rsidP="00004A18">
      <w:pPr>
        <w:tabs>
          <w:tab w:val="left" w:pos="315"/>
        </w:tabs>
        <w:spacing w:after="0"/>
        <w:ind w:left="720"/>
        <w:jc w:val="both"/>
        <w:rPr>
          <w:rFonts w:asciiTheme="majorHAnsi" w:hAnsiTheme="majorHAnsi"/>
          <w:sz w:val="26"/>
          <w:szCs w:val="26"/>
        </w:rPr>
      </w:pPr>
    </w:p>
    <w:p w:rsidR="00AA480B" w:rsidRDefault="00076D7D" w:rsidP="00004A18">
      <w:pPr>
        <w:tabs>
          <w:tab w:val="left" w:pos="315"/>
        </w:tabs>
        <w:spacing w:after="0"/>
        <w:ind w:left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>
        <w:rPr>
          <w:rFonts w:asciiTheme="majorHAnsi" w:hAnsiTheme="majorHAnsi"/>
          <w:sz w:val="26"/>
          <w:szCs w:val="26"/>
        </w:rPr>
        <w:t>Ketan</w:t>
      </w:r>
      <w:proofErr w:type="spellEnd"/>
      <w:r>
        <w:rPr>
          <w:rFonts w:asciiTheme="majorHAnsi" w:hAnsiTheme="majorHAnsi"/>
          <w:sz w:val="26"/>
          <w:szCs w:val="26"/>
        </w:rPr>
        <w:t xml:space="preserve"> A. </w:t>
      </w:r>
      <w:proofErr w:type="spellStart"/>
      <w:r>
        <w:rPr>
          <w:rFonts w:asciiTheme="majorHAnsi" w:hAnsiTheme="majorHAnsi"/>
          <w:sz w:val="26"/>
          <w:szCs w:val="26"/>
        </w:rPr>
        <w:t>Naik</w:t>
      </w:r>
      <w:proofErr w:type="spellEnd"/>
    </w:p>
    <w:p w:rsidR="00076D7D" w:rsidRPr="00246D7C" w:rsidRDefault="00076D7D" w:rsidP="00004A18">
      <w:pPr>
        <w:tabs>
          <w:tab w:val="left" w:pos="315"/>
        </w:tabs>
        <w:spacing w:after="0"/>
        <w:ind w:left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Assistant </w:t>
      </w:r>
      <w:r w:rsidR="002B0897">
        <w:rPr>
          <w:rFonts w:asciiTheme="majorHAnsi" w:hAnsiTheme="majorHAnsi"/>
          <w:sz w:val="26"/>
          <w:szCs w:val="26"/>
        </w:rPr>
        <w:t>Registrar (</w:t>
      </w:r>
      <w:r>
        <w:rPr>
          <w:rFonts w:asciiTheme="majorHAnsi" w:hAnsiTheme="majorHAnsi"/>
          <w:sz w:val="26"/>
          <w:szCs w:val="26"/>
        </w:rPr>
        <w:t>Academic)</w:t>
      </w:r>
    </w:p>
    <w:sectPr w:rsidR="00076D7D" w:rsidRPr="00246D7C" w:rsidSect="00076D7D">
      <w:headerReference w:type="default" r:id="rId8"/>
      <w:footerReference w:type="default" r:id="rId9"/>
      <w:headerReference w:type="first" r:id="rId10"/>
      <w:pgSz w:w="12240" w:h="20160" w:code="5"/>
      <w:pgMar w:top="747" w:right="927" w:bottom="810" w:left="900" w:header="36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9A" w:rsidRDefault="0071339A" w:rsidP="00131ADA">
      <w:pPr>
        <w:spacing w:after="0" w:line="240" w:lineRule="auto"/>
      </w:pPr>
      <w:r>
        <w:separator/>
      </w:r>
    </w:p>
  </w:endnote>
  <w:endnote w:type="continuationSeparator" w:id="0">
    <w:p w:rsidR="0071339A" w:rsidRDefault="0071339A" w:rsidP="0013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7A" w:rsidRDefault="0066617A" w:rsidP="0066617A">
    <w:pPr>
      <w:pStyle w:val="Footer"/>
      <w:jc w:val="right"/>
    </w:pPr>
    <w:r w:rsidRPr="0066617A">
      <w:rPr>
        <w:rFonts w:asciiTheme="majorHAnsi" w:hAnsiTheme="majorHAnsi"/>
        <w:b/>
        <w:sz w:val="26"/>
        <w:szCs w:val="26"/>
      </w:rPr>
      <w:t>P.T.O.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9A" w:rsidRDefault="0071339A" w:rsidP="00131ADA">
      <w:pPr>
        <w:spacing w:after="0" w:line="240" w:lineRule="auto"/>
      </w:pPr>
      <w:r>
        <w:separator/>
      </w:r>
    </w:p>
  </w:footnote>
  <w:footnote w:type="continuationSeparator" w:id="0">
    <w:p w:rsidR="0071339A" w:rsidRDefault="0071339A" w:rsidP="0013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DA" w:rsidRDefault="00131ADA">
    <w:pPr>
      <w:pStyle w:val="Header"/>
    </w:pPr>
  </w:p>
  <w:p w:rsidR="00131ADA" w:rsidRDefault="00131ADA">
    <w:pPr>
      <w:pStyle w:val="Header"/>
    </w:pPr>
  </w:p>
  <w:p w:rsidR="00131ADA" w:rsidRDefault="00131ADA">
    <w:pPr>
      <w:pStyle w:val="Header"/>
    </w:pPr>
  </w:p>
  <w:p w:rsidR="00131ADA" w:rsidRDefault="00131ADA">
    <w:pPr>
      <w:pStyle w:val="Header"/>
    </w:pPr>
  </w:p>
  <w:p w:rsidR="00131ADA" w:rsidRDefault="00131ADA">
    <w:pPr>
      <w:pStyle w:val="Header"/>
    </w:pPr>
  </w:p>
  <w:p w:rsidR="00B5631B" w:rsidRDefault="00B5631B" w:rsidP="00131ADA">
    <w:pPr>
      <w:pStyle w:val="Header"/>
      <w:tabs>
        <w:tab w:val="left" w:pos="810"/>
        <w:tab w:val="left" w:pos="74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F4" w:rsidRDefault="007E374F">
    <w:pPr>
      <w:pStyle w:val="Header"/>
    </w:pPr>
    <w:r>
      <w:rPr>
        <w:noProof/>
      </w:rPr>
      <w:drawing>
        <wp:inline distT="0" distB="0" distL="0" distR="0" wp14:anchorId="0A276C5F" wp14:editId="257529F7">
          <wp:extent cx="6400800" cy="1076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A4F" w:rsidRDefault="00766E82" w:rsidP="00766E82">
    <w:pPr>
      <w:pStyle w:val="Header"/>
      <w:tabs>
        <w:tab w:val="left" w:pos="6930"/>
      </w:tabs>
    </w:pPr>
    <w:r>
      <w:t xml:space="preserve">           </w:t>
    </w:r>
    <w:r w:rsidR="00F346F4">
      <w:t>Phone – Office: 0832-2336302/303</w:t>
    </w:r>
    <w:r w:rsidR="00F346F4">
      <w:tab/>
    </w:r>
    <w:r w:rsidR="00BD7A4F">
      <w:t>, Principal</w:t>
    </w:r>
    <w:r w:rsidR="00F346F4">
      <w:t>: 0832-2336301</w:t>
    </w:r>
    <w:r w:rsidR="00BD7A4F">
      <w:t>, Academic</w:t>
    </w:r>
    <w:r w:rsidR="00065BA5">
      <w:t>: 0832-2336306</w:t>
    </w:r>
    <w:r>
      <w:t xml:space="preserve"> Lib:-08322336391</w:t>
    </w:r>
  </w:p>
  <w:p w:rsidR="00F346F4" w:rsidRDefault="00766E82" w:rsidP="00766E82">
    <w:pPr>
      <w:pStyle w:val="Header"/>
      <w:tabs>
        <w:tab w:val="left" w:pos="6930"/>
      </w:tabs>
    </w:pPr>
    <w:r>
      <w:t xml:space="preserve">           </w:t>
    </w:r>
    <w:r w:rsidR="009F140C">
      <w:t xml:space="preserve">Fax: 0832-2335021, </w:t>
    </w:r>
    <w:r w:rsidR="00BD7A4F">
      <w:t xml:space="preserve">Website: </w:t>
    </w:r>
    <w:hyperlink r:id="rId2" w:history="1">
      <w:r w:rsidR="00BD7A4F" w:rsidRPr="00491F78">
        <w:rPr>
          <w:rStyle w:val="Hyperlink"/>
        </w:rPr>
        <w:t>www.gec.ac.in</w:t>
      </w:r>
    </w:hyperlink>
    <w:r w:rsidR="00BD7A4F">
      <w:t xml:space="preserve">, </w:t>
    </w:r>
    <w:r w:rsidR="00F346F4">
      <w:t xml:space="preserve">email: </w:t>
    </w:r>
    <w:hyperlink r:id="rId3" w:history="1">
      <w:r w:rsidR="00F346F4" w:rsidRPr="009F5CA4">
        <w:rPr>
          <w:rStyle w:val="Hyperlink"/>
        </w:rPr>
        <w:t>ppl@gec.ac.in</w:t>
      </w:r>
    </w:hyperlink>
    <w:r>
      <w:t xml:space="preserve">   </w:t>
    </w:r>
    <w:proofErr w:type="gramStart"/>
    <w:r>
      <w:t>Academic :</w:t>
    </w:r>
    <w:proofErr w:type="gramEnd"/>
    <w:r>
      <w:t xml:space="preserve"> </w:t>
    </w:r>
    <w:hyperlink r:id="rId4" w:history="1">
      <w:r w:rsidRPr="00CA1DEA">
        <w:rPr>
          <w:rStyle w:val="Hyperlink"/>
        </w:rPr>
        <w:t>acad@gec.ac.in</w:t>
      </w:r>
    </w:hyperlink>
    <w:r>
      <w:t xml:space="preserve"> </w:t>
    </w:r>
  </w:p>
  <w:p w:rsidR="00F346F4" w:rsidRDefault="0071339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5pt;margin-top:6.95pt;width:605.3pt;height:0;z-index:251657728" o:connectortype="straight">
          <v:shadow on="t" opacity=".5" offset="-5pt,-5pt" offset2="2pt,2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F8E"/>
    <w:multiLevelType w:val="hybridMultilevel"/>
    <w:tmpl w:val="2F4A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0B0"/>
    <w:multiLevelType w:val="multilevel"/>
    <w:tmpl w:val="A6D6027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420FB"/>
    <w:multiLevelType w:val="hybridMultilevel"/>
    <w:tmpl w:val="296C77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84CE2"/>
    <w:multiLevelType w:val="hybridMultilevel"/>
    <w:tmpl w:val="6E88C4A0"/>
    <w:lvl w:ilvl="0" w:tplc="A04E70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0483"/>
    <w:multiLevelType w:val="hybridMultilevel"/>
    <w:tmpl w:val="1E96DADE"/>
    <w:lvl w:ilvl="0" w:tplc="C570D8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CFD48E4"/>
    <w:multiLevelType w:val="hybridMultilevel"/>
    <w:tmpl w:val="49EE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569F"/>
    <w:multiLevelType w:val="multilevel"/>
    <w:tmpl w:val="900EE5F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74073"/>
    <w:multiLevelType w:val="hybridMultilevel"/>
    <w:tmpl w:val="AA24905E"/>
    <w:lvl w:ilvl="0" w:tplc="04E07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4213E"/>
    <w:multiLevelType w:val="hybridMultilevel"/>
    <w:tmpl w:val="146843A2"/>
    <w:lvl w:ilvl="0" w:tplc="C9DA49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E373901"/>
    <w:multiLevelType w:val="multilevel"/>
    <w:tmpl w:val="6784952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4B482F"/>
    <w:multiLevelType w:val="hybridMultilevel"/>
    <w:tmpl w:val="0206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1B65"/>
    <w:multiLevelType w:val="hybridMultilevel"/>
    <w:tmpl w:val="68A018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F6416C"/>
    <w:multiLevelType w:val="hybridMultilevel"/>
    <w:tmpl w:val="496E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D4A36"/>
    <w:multiLevelType w:val="hybridMultilevel"/>
    <w:tmpl w:val="E1B0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36E8A"/>
    <w:multiLevelType w:val="hybridMultilevel"/>
    <w:tmpl w:val="AD5C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176A4"/>
    <w:multiLevelType w:val="hybridMultilevel"/>
    <w:tmpl w:val="5B18295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627DD"/>
    <w:multiLevelType w:val="hybridMultilevel"/>
    <w:tmpl w:val="7ABE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6242E"/>
    <w:multiLevelType w:val="hybridMultilevel"/>
    <w:tmpl w:val="E79A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2"/>
  </w:num>
  <w:num w:numId="9">
    <w:abstractNumId w:val="0"/>
  </w:num>
  <w:num w:numId="10">
    <w:abstractNumId w:val="17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16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ADA"/>
    <w:rsid w:val="00004A18"/>
    <w:rsid w:val="000214A2"/>
    <w:rsid w:val="00047F16"/>
    <w:rsid w:val="0005638C"/>
    <w:rsid w:val="0006134A"/>
    <w:rsid w:val="00063DD9"/>
    <w:rsid w:val="00065BA5"/>
    <w:rsid w:val="00074B9D"/>
    <w:rsid w:val="00076D7D"/>
    <w:rsid w:val="00077254"/>
    <w:rsid w:val="0009307A"/>
    <w:rsid w:val="000944FA"/>
    <w:rsid w:val="00095BC8"/>
    <w:rsid w:val="000B0F03"/>
    <w:rsid w:val="000C50A9"/>
    <w:rsid w:val="000C694D"/>
    <w:rsid w:val="000F4539"/>
    <w:rsid w:val="000F45E5"/>
    <w:rsid w:val="000F5698"/>
    <w:rsid w:val="00113E25"/>
    <w:rsid w:val="001208B4"/>
    <w:rsid w:val="00131ADA"/>
    <w:rsid w:val="001420A8"/>
    <w:rsid w:val="00151526"/>
    <w:rsid w:val="00157E05"/>
    <w:rsid w:val="00167076"/>
    <w:rsid w:val="001C2843"/>
    <w:rsid w:val="001C7C01"/>
    <w:rsid w:val="001D1BFD"/>
    <w:rsid w:val="001D642D"/>
    <w:rsid w:val="00204EAD"/>
    <w:rsid w:val="002054AF"/>
    <w:rsid w:val="002175A1"/>
    <w:rsid w:val="0023186D"/>
    <w:rsid w:val="0023439D"/>
    <w:rsid w:val="00240139"/>
    <w:rsid w:val="00246D7C"/>
    <w:rsid w:val="002570AE"/>
    <w:rsid w:val="00283E0E"/>
    <w:rsid w:val="002858E4"/>
    <w:rsid w:val="00290BB7"/>
    <w:rsid w:val="002962AB"/>
    <w:rsid w:val="00297ED6"/>
    <w:rsid w:val="002A3A89"/>
    <w:rsid w:val="002B0897"/>
    <w:rsid w:val="002C363A"/>
    <w:rsid w:val="002F1AA5"/>
    <w:rsid w:val="00301E4B"/>
    <w:rsid w:val="00303ACE"/>
    <w:rsid w:val="00307131"/>
    <w:rsid w:val="00307900"/>
    <w:rsid w:val="00330A50"/>
    <w:rsid w:val="00337EF6"/>
    <w:rsid w:val="00341D38"/>
    <w:rsid w:val="00354DF1"/>
    <w:rsid w:val="0036138D"/>
    <w:rsid w:val="00361F38"/>
    <w:rsid w:val="0036202B"/>
    <w:rsid w:val="003A2A58"/>
    <w:rsid w:val="003B311D"/>
    <w:rsid w:val="003B4512"/>
    <w:rsid w:val="003D36D9"/>
    <w:rsid w:val="003E1A0C"/>
    <w:rsid w:val="003E7160"/>
    <w:rsid w:val="003E7CF1"/>
    <w:rsid w:val="003F0AF0"/>
    <w:rsid w:val="003F6ED6"/>
    <w:rsid w:val="00402E0A"/>
    <w:rsid w:val="004067BC"/>
    <w:rsid w:val="00407AD1"/>
    <w:rsid w:val="0041747B"/>
    <w:rsid w:val="004229D0"/>
    <w:rsid w:val="00444C9E"/>
    <w:rsid w:val="004825A8"/>
    <w:rsid w:val="004826CB"/>
    <w:rsid w:val="0048392B"/>
    <w:rsid w:val="00484D6B"/>
    <w:rsid w:val="00497D1E"/>
    <w:rsid w:val="004B1E8B"/>
    <w:rsid w:val="004B5B45"/>
    <w:rsid w:val="004C7E11"/>
    <w:rsid w:val="005264D4"/>
    <w:rsid w:val="0054300E"/>
    <w:rsid w:val="00565F4B"/>
    <w:rsid w:val="005744E7"/>
    <w:rsid w:val="00577D97"/>
    <w:rsid w:val="005A6964"/>
    <w:rsid w:val="005C6B9C"/>
    <w:rsid w:val="005E3C6A"/>
    <w:rsid w:val="00601A9C"/>
    <w:rsid w:val="006103A1"/>
    <w:rsid w:val="00614E08"/>
    <w:rsid w:val="00614FF6"/>
    <w:rsid w:val="00622E76"/>
    <w:rsid w:val="00630FDA"/>
    <w:rsid w:val="00632B4F"/>
    <w:rsid w:val="00643F6C"/>
    <w:rsid w:val="0064760C"/>
    <w:rsid w:val="00655458"/>
    <w:rsid w:val="0066197B"/>
    <w:rsid w:val="00662F47"/>
    <w:rsid w:val="0066617A"/>
    <w:rsid w:val="00693BCA"/>
    <w:rsid w:val="0069435E"/>
    <w:rsid w:val="006A4AAC"/>
    <w:rsid w:val="006F3599"/>
    <w:rsid w:val="006F5372"/>
    <w:rsid w:val="0070231F"/>
    <w:rsid w:val="0070300B"/>
    <w:rsid w:val="0071339A"/>
    <w:rsid w:val="00766E82"/>
    <w:rsid w:val="0078312A"/>
    <w:rsid w:val="0078393C"/>
    <w:rsid w:val="00787BBB"/>
    <w:rsid w:val="007B4138"/>
    <w:rsid w:val="007C0740"/>
    <w:rsid w:val="007C1767"/>
    <w:rsid w:val="007E374F"/>
    <w:rsid w:val="007E6071"/>
    <w:rsid w:val="008035BB"/>
    <w:rsid w:val="00810820"/>
    <w:rsid w:val="00812CC1"/>
    <w:rsid w:val="008132B0"/>
    <w:rsid w:val="00835758"/>
    <w:rsid w:val="00837FC2"/>
    <w:rsid w:val="00855420"/>
    <w:rsid w:val="00880DFE"/>
    <w:rsid w:val="00883BF3"/>
    <w:rsid w:val="00893E32"/>
    <w:rsid w:val="008949D6"/>
    <w:rsid w:val="008B33E1"/>
    <w:rsid w:val="008C0C42"/>
    <w:rsid w:val="008C535D"/>
    <w:rsid w:val="008E72C5"/>
    <w:rsid w:val="00914359"/>
    <w:rsid w:val="009159E5"/>
    <w:rsid w:val="00915A27"/>
    <w:rsid w:val="00932170"/>
    <w:rsid w:val="00950B6C"/>
    <w:rsid w:val="00952073"/>
    <w:rsid w:val="009672C2"/>
    <w:rsid w:val="009917DE"/>
    <w:rsid w:val="009A064B"/>
    <w:rsid w:val="009A1A5D"/>
    <w:rsid w:val="009A3F4C"/>
    <w:rsid w:val="009A6A77"/>
    <w:rsid w:val="009B7DEA"/>
    <w:rsid w:val="009C03D9"/>
    <w:rsid w:val="009C60A3"/>
    <w:rsid w:val="009C654D"/>
    <w:rsid w:val="009C723C"/>
    <w:rsid w:val="009D19AE"/>
    <w:rsid w:val="009D3AA1"/>
    <w:rsid w:val="009F140C"/>
    <w:rsid w:val="009F42A8"/>
    <w:rsid w:val="00A0258C"/>
    <w:rsid w:val="00A034CE"/>
    <w:rsid w:val="00A16D11"/>
    <w:rsid w:val="00A23419"/>
    <w:rsid w:val="00A2663B"/>
    <w:rsid w:val="00A57019"/>
    <w:rsid w:val="00A73BFA"/>
    <w:rsid w:val="00AA0EEC"/>
    <w:rsid w:val="00AA480B"/>
    <w:rsid w:val="00AA66C7"/>
    <w:rsid w:val="00AB5101"/>
    <w:rsid w:val="00AE035F"/>
    <w:rsid w:val="00B010F0"/>
    <w:rsid w:val="00B1318C"/>
    <w:rsid w:val="00B16256"/>
    <w:rsid w:val="00B17E02"/>
    <w:rsid w:val="00B4584A"/>
    <w:rsid w:val="00B5631B"/>
    <w:rsid w:val="00B65A97"/>
    <w:rsid w:val="00B91506"/>
    <w:rsid w:val="00B92FE6"/>
    <w:rsid w:val="00BD0108"/>
    <w:rsid w:val="00BD730F"/>
    <w:rsid w:val="00BD7A4F"/>
    <w:rsid w:val="00BE3C8C"/>
    <w:rsid w:val="00BF2E70"/>
    <w:rsid w:val="00C035F2"/>
    <w:rsid w:val="00C07177"/>
    <w:rsid w:val="00C15C7E"/>
    <w:rsid w:val="00C23955"/>
    <w:rsid w:val="00C24E90"/>
    <w:rsid w:val="00C40DA2"/>
    <w:rsid w:val="00C44C44"/>
    <w:rsid w:val="00C52084"/>
    <w:rsid w:val="00C55CD4"/>
    <w:rsid w:val="00C65E43"/>
    <w:rsid w:val="00C74C79"/>
    <w:rsid w:val="00C95DE9"/>
    <w:rsid w:val="00C95E69"/>
    <w:rsid w:val="00CA6CF5"/>
    <w:rsid w:val="00CF4A27"/>
    <w:rsid w:val="00CF7AB5"/>
    <w:rsid w:val="00D02307"/>
    <w:rsid w:val="00D20656"/>
    <w:rsid w:val="00D31621"/>
    <w:rsid w:val="00D368D7"/>
    <w:rsid w:val="00D36FEF"/>
    <w:rsid w:val="00D42A8C"/>
    <w:rsid w:val="00D90722"/>
    <w:rsid w:val="00D91956"/>
    <w:rsid w:val="00DA00A3"/>
    <w:rsid w:val="00DA200D"/>
    <w:rsid w:val="00DA43D5"/>
    <w:rsid w:val="00DB33D6"/>
    <w:rsid w:val="00DB499E"/>
    <w:rsid w:val="00DB6AC7"/>
    <w:rsid w:val="00DD0C69"/>
    <w:rsid w:val="00DF5E9C"/>
    <w:rsid w:val="00E16E51"/>
    <w:rsid w:val="00E51CE5"/>
    <w:rsid w:val="00E7685D"/>
    <w:rsid w:val="00E933B4"/>
    <w:rsid w:val="00E967B3"/>
    <w:rsid w:val="00EB43F6"/>
    <w:rsid w:val="00ED566D"/>
    <w:rsid w:val="00ED70EB"/>
    <w:rsid w:val="00EF3542"/>
    <w:rsid w:val="00EF4AB3"/>
    <w:rsid w:val="00F03D29"/>
    <w:rsid w:val="00F1424E"/>
    <w:rsid w:val="00F14CDD"/>
    <w:rsid w:val="00F25B15"/>
    <w:rsid w:val="00F25D71"/>
    <w:rsid w:val="00F26209"/>
    <w:rsid w:val="00F346F4"/>
    <w:rsid w:val="00F3625C"/>
    <w:rsid w:val="00F503D1"/>
    <w:rsid w:val="00F80749"/>
    <w:rsid w:val="00F85C6C"/>
    <w:rsid w:val="00FB027C"/>
    <w:rsid w:val="00FB2D0F"/>
    <w:rsid w:val="00FC37C7"/>
    <w:rsid w:val="00FC4DAC"/>
    <w:rsid w:val="00FD38BA"/>
    <w:rsid w:val="00FE0760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DA"/>
  </w:style>
  <w:style w:type="paragraph" w:styleId="Footer">
    <w:name w:val="footer"/>
    <w:basedOn w:val="Normal"/>
    <w:link w:val="FooterChar"/>
    <w:uiPriority w:val="99"/>
    <w:unhideWhenUsed/>
    <w:rsid w:val="0013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DA"/>
  </w:style>
  <w:style w:type="paragraph" w:styleId="BalloonText">
    <w:name w:val="Balloon Text"/>
    <w:basedOn w:val="Normal"/>
    <w:link w:val="BalloonTextChar"/>
    <w:uiPriority w:val="99"/>
    <w:semiHidden/>
    <w:unhideWhenUsed/>
    <w:rsid w:val="0013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31B"/>
    <w:rPr>
      <w:color w:val="0000FF"/>
      <w:u w:val="single"/>
    </w:rPr>
  </w:style>
  <w:style w:type="paragraph" w:customStyle="1" w:styleId="Default">
    <w:name w:val="Default"/>
    <w:rsid w:val="00D36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A9C"/>
    <w:pPr>
      <w:ind w:left="720"/>
      <w:contextualSpacing/>
    </w:pPr>
  </w:style>
  <w:style w:type="table" w:styleId="TableGrid">
    <w:name w:val="Table Grid"/>
    <w:basedOn w:val="TableNormal"/>
    <w:uiPriority w:val="59"/>
    <w:rsid w:val="006554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3E2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l@gec.ac.in" TargetMode="External"/><Relationship Id="rId2" Type="http://schemas.openxmlformats.org/officeDocument/2006/relationships/hyperlink" Target="http://www.gec.ac.in" TargetMode="External"/><Relationship Id="rId1" Type="http://schemas.openxmlformats.org/officeDocument/2006/relationships/image" Target="media/image1.emf"/><Relationship Id="rId4" Type="http://schemas.openxmlformats.org/officeDocument/2006/relationships/hyperlink" Target="mailto:acad@ge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</Company>
  <LinksUpToDate>false</LinksUpToDate>
  <CharactersWithSpaces>1464</CharactersWithSpaces>
  <SharedDoc>false</SharedDoc>
  <HLinks>
    <vt:vector size="18" baseType="variant">
      <vt:variant>
        <vt:i4>6488070</vt:i4>
      </vt:variant>
      <vt:variant>
        <vt:i4>6</vt:i4>
      </vt:variant>
      <vt:variant>
        <vt:i4>0</vt:i4>
      </vt:variant>
      <vt:variant>
        <vt:i4>5</vt:i4>
      </vt:variant>
      <vt:variant>
        <vt:lpwstr>mailto:acad@gec.ac.in</vt:lpwstr>
      </vt:variant>
      <vt:variant>
        <vt:lpwstr/>
      </vt:variant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mailto:ppl@gec.ac.in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http://www.gec.ac.in/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25</cp:revision>
  <cp:lastPrinted>2016-07-11T22:31:00Z</cp:lastPrinted>
  <dcterms:created xsi:type="dcterms:W3CDTF">2016-09-10T08:42:00Z</dcterms:created>
  <dcterms:modified xsi:type="dcterms:W3CDTF">2019-06-17T19:30:00Z</dcterms:modified>
</cp:coreProperties>
</file>